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C9" w:rsidRDefault="009829C9">
      <w:pPr>
        <w:pStyle w:val="BodyText"/>
        <w:rPr>
          <w:sz w:val="20"/>
        </w:rPr>
      </w:pPr>
    </w:p>
    <w:p w:rsidR="009829C9" w:rsidRDefault="009829C9">
      <w:pPr>
        <w:pStyle w:val="BodyText"/>
        <w:rPr>
          <w:sz w:val="20"/>
        </w:rPr>
      </w:pPr>
    </w:p>
    <w:p w:rsidR="009829C9" w:rsidRDefault="009829C9">
      <w:pPr>
        <w:pStyle w:val="BodyText"/>
        <w:rPr>
          <w:sz w:val="20"/>
        </w:rPr>
      </w:pPr>
    </w:p>
    <w:p w:rsidR="009829C9" w:rsidRDefault="009829C9">
      <w:pPr>
        <w:pStyle w:val="BodyText"/>
        <w:rPr>
          <w:sz w:val="20"/>
        </w:rPr>
      </w:pPr>
    </w:p>
    <w:p w:rsidR="009829C9" w:rsidRDefault="009829C9">
      <w:pPr>
        <w:pStyle w:val="BodyText"/>
        <w:rPr>
          <w:sz w:val="20"/>
        </w:rPr>
      </w:pPr>
    </w:p>
    <w:p w:rsidR="009829C9" w:rsidRDefault="009829C9">
      <w:pPr>
        <w:pStyle w:val="BodyText"/>
        <w:rPr>
          <w:sz w:val="20"/>
        </w:rPr>
      </w:pPr>
    </w:p>
    <w:p w:rsidR="009829C9" w:rsidRDefault="009829C9">
      <w:pPr>
        <w:pStyle w:val="BodyText"/>
        <w:rPr>
          <w:sz w:val="20"/>
        </w:rPr>
      </w:pPr>
    </w:p>
    <w:p w:rsidR="009829C9" w:rsidRDefault="009829C9">
      <w:pPr>
        <w:pStyle w:val="BodyText"/>
        <w:rPr>
          <w:sz w:val="20"/>
        </w:rPr>
      </w:pPr>
    </w:p>
    <w:p w:rsidR="009829C9" w:rsidRDefault="009829C9">
      <w:pPr>
        <w:pStyle w:val="BodyText"/>
        <w:rPr>
          <w:sz w:val="20"/>
        </w:rPr>
      </w:pPr>
    </w:p>
    <w:p w:rsidR="009829C9" w:rsidRDefault="009829C9">
      <w:pPr>
        <w:pStyle w:val="BodyText"/>
        <w:rPr>
          <w:sz w:val="20"/>
        </w:rPr>
      </w:pPr>
    </w:p>
    <w:p w:rsidR="009829C9" w:rsidRDefault="009829C9">
      <w:pPr>
        <w:pStyle w:val="BodyText"/>
        <w:rPr>
          <w:sz w:val="20"/>
        </w:rPr>
      </w:pPr>
    </w:p>
    <w:p w:rsidR="009829C9" w:rsidRDefault="009829C9">
      <w:pPr>
        <w:pStyle w:val="BodyText"/>
        <w:rPr>
          <w:sz w:val="20"/>
        </w:rPr>
      </w:pPr>
    </w:p>
    <w:p w:rsidR="009829C9" w:rsidRDefault="008B3DF9">
      <w:pPr>
        <w:pStyle w:val="Heading1"/>
        <w:spacing w:before="213"/>
        <w:ind w:left="631"/>
      </w:pPr>
      <w:r>
        <w:t>CONSTITUTION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9829C9" w:rsidRDefault="008B3DF9">
      <w:pPr>
        <w:ind w:left="634" w:right="631"/>
        <w:jc w:val="center"/>
        <w:rPr>
          <w:b/>
          <w:sz w:val="32"/>
        </w:rPr>
      </w:pPr>
      <w:r>
        <w:rPr>
          <w:b/>
          <w:sz w:val="32"/>
        </w:rPr>
        <w:t>VIRGINIA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CORRECTIONAL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ASSOCIATION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(VCA)</w:t>
      </w:r>
    </w:p>
    <w:p w:rsidR="009829C9" w:rsidRDefault="009829C9">
      <w:pPr>
        <w:pStyle w:val="BodyText"/>
        <w:rPr>
          <w:b/>
          <w:sz w:val="34"/>
        </w:rPr>
      </w:pPr>
    </w:p>
    <w:p w:rsidR="009829C9" w:rsidRDefault="009829C9">
      <w:pPr>
        <w:pStyle w:val="BodyText"/>
        <w:rPr>
          <w:b/>
          <w:sz w:val="34"/>
        </w:rPr>
      </w:pPr>
    </w:p>
    <w:p w:rsidR="009829C9" w:rsidRDefault="009829C9">
      <w:pPr>
        <w:pStyle w:val="BodyText"/>
        <w:rPr>
          <w:b/>
          <w:sz w:val="28"/>
        </w:rPr>
      </w:pPr>
    </w:p>
    <w:p w:rsidR="009829C9" w:rsidRPr="00FE5E49" w:rsidRDefault="00E7509C">
      <w:pPr>
        <w:pStyle w:val="Heading1"/>
      </w:pPr>
      <w:bookmarkStart w:id="0" w:name="EFFECTIVE"/>
      <w:bookmarkEnd w:id="0"/>
      <w:r>
        <w:t>Effective</w:t>
      </w:r>
      <w:r w:rsidR="00FE5E49" w:rsidRPr="00FE5E49">
        <w:t xml:space="preserve"> as of</w:t>
      </w:r>
    </w:p>
    <w:p w:rsidR="009829C9" w:rsidRDefault="009829C9">
      <w:pPr>
        <w:pStyle w:val="BodyText"/>
        <w:rPr>
          <w:b/>
          <w:sz w:val="32"/>
        </w:rPr>
      </w:pPr>
    </w:p>
    <w:p w:rsidR="009829C9" w:rsidRDefault="00E7509C">
      <w:pPr>
        <w:ind w:left="630" w:right="631"/>
        <w:jc w:val="center"/>
        <w:rPr>
          <w:b/>
          <w:sz w:val="32"/>
        </w:rPr>
      </w:pPr>
      <w:bookmarkStart w:id="1" w:name="September_1,_2005"/>
      <w:bookmarkEnd w:id="1"/>
      <w:r>
        <w:rPr>
          <w:b/>
          <w:sz w:val="32"/>
        </w:rPr>
        <w:t>June</w:t>
      </w:r>
      <w:r w:rsidR="00B20FF2">
        <w:rPr>
          <w:b/>
          <w:spacing w:val="-3"/>
          <w:sz w:val="32"/>
        </w:rPr>
        <w:t xml:space="preserve"> </w:t>
      </w:r>
      <w:r>
        <w:rPr>
          <w:b/>
          <w:sz w:val="32"/>
        </w:rPr>
        <w:t>1</w:t>
      </w:r>
      <w:r w:rsidR="008B3DF9">
        <w:rPr>
          <w:b/>
          <w:sz w:val="32"/>
        </w:rPr>
        <w:t>,</w:t>
      </w:r>
      <w:r w:rsidR="008B3DF9">
        <w:rPr>
          <w:b/>
          <w:spacing w:val="-3"/>
          <w:sz w:val="32"/>
        </w:rPr>
        <w:t xml:space="preserve"> </w:t>
      </w:r>
      <w:r w:rsidR="00FE5E49">
        <w:rPr>
          <w:b/>
          <w:sz w:val="32"/>
        </w:rPr>
        <w:t>2022</w:t>
      </w:r>
    </w:p>
    <w:p w:rsidR="009829C9" w:rsidRDefault="009829C9">
      <w:pPr>
        <w:pStyle w:val="BodyText"/>
        <w:rPr>
          <w:b/>
          <w:sz w:val="34"/>
        </w:rPr>
      </w:pPr>
    </w:p>
    <w:p w:rsidR="009829C9" w:rsidRDefault="009829C9">
      <w:pPr>
        <w:pStyle w:val="BodyText"/>
        <w:spacing w:before="7"/>
        <w:rPr>
          <w:b/>
          <w:sz w:val="37"/>
        </w:rPr>
      </w:pPr>
    </w:p>
    <w:p w:rsidR="00B20FF2" w:rsidRDefault="008B3DF9">
      <w:pPr>
        <w:pStyle w:val="BodyText"/>
        <w:ind w:left="120" w:right="115"/>
        <w:jc w:val="both"/>
      </w:pPr>
      <w:r>
        <w:t>As used in this Constitution, the terms “corrections” or “correctional” shall include</w:t>
      </w:r>
      <w:r w:rsidR="00437140">
        <w:t xml:space="preserve"> </w:t>
      </w:r>
      <w:r w:rsidR="003B11AD">
        <w:t>local, state, federal, regional and private</w:t>
      </w:r>
      <w:r w:rsidR="00437140">
        <w:t xml:space="preserve"> for both adult and juvenile</w:t>
      </w:r>
      <w:r w:rsidR="00B20FF2">
        <w:t>:</w:t>
      </w:r>
      <w:r>
        <w:t xml:space="preserve"> </w:t>
      </w:r>
    </w:p>
    <w:p w:rsidR="00B20FF2" w:rsidRDefault="008B3DF9" w:rsidP="00FE5E49">
      <w:pPr>
        <w:pStyle w:val="BodyText"/>
        <w:numPr>
          <w:ilvl w:val="0"/>
          <w:numId w:val="2"/>
        </w:numPr>
        <w:ind w:right="115"/>
        <w:jc w:val="both"/>
      </w:pPr>
      <w:r>
        <w:t xml:space="preserve"> detention</w:t>
      </w:r>
      <w:r w:rsidR="00B20FF2">
        <w:t xml:space="preserve"> and correctional</w:t>
      </w:r>
      <w:r>
        <w:t xml:space="preserve"> facilities</w:t>
      </w:r>
    </w:p>
    <w:p w:rsidR="003B11AD" w:rsidRDefault="008B3DF9" w:rsidP="00FE5E49">
      <w:pPr>
        <w:pStyle w:val="BodyText"/>
        <w:numPr>
          <w:ilvl w:val="0"/>
          <w:numId w:val="2"/>
        </w:numPr>
        <w:ind w:right="115"/>
        <w:jc w:val="both"/>
      </w:pPr>
      <w:r>
        <w:t xml:space="preserve"> probation and parole</w:t>
      </w:r>
      <w:r w:rsidR="003B11AD">
        <w:t>/</w:t>
      </w:r>
      <w:r>
        <w:rPr>
          <w:spacing w:val="1"/>
        </w:rPr>
        <w:t xml:space="preserve"> </w:t>
      </w:r>
      <w:r w:rsidR="003B11AD">
        <w:t>aftercare</w:t>
      </w:r>
      <w:r w:rsidR="00FB00CD">
        <w:t xml:space="preserve"> services </w:t>
      </w:r>
    </w:p>
    <w:p w:rsidR="00B20FF2" w:rsidRDefault="008B3DF9" w:rsidP="00FE5E49">
      <w:pPr>
        <w:pStyle w:val="BodyText"/>
        <w:numPr>
          <w:ilvl w:val="0"/>
          <w:numId w:val="2"/>
        </w:numPr>
        <w:ind w:right="115"/>
        <w:jc w:val="both"/>
      </w:pPr>
      <w:r>
        <w:t xml:space="preserve"> </w:t>
      </w:r>
      <w:r w:rsidR="003B11AD">
        <w:t>community corrections and community-based programs for offenders</w:t>
      </w:r>
    </w:p>
    <w:p w:rsidR="00B20FF2" w:rsidRDefault="00DE77FC" w:rsidP="00FE5E49">
      <w:pPr>
        <w:pStyle w:val="BodyText"/>
        <w:numPr>
          <w:ilvl w:val="0"/>
          <w:numId w:val="2"/>
        </w:numPr>
        <w:ind w:right="115"/>
        <w:jc w:val="both"/>
      </w:pPr>
      <w:r>
        <w:t xml:space="preserve"> </w:t>
      </w:r>
      <w:r w:rsidR="00B20FF2">
        <w:t xml:space="preserve">academic and criminal justice educators </w:t>
      </w:r>
      <w:r w:rsidR="00330ADF">
        <w:t>and students</w:t>
      </w:r>
    </w:p>
    <w:p w:rsidR="009829C9" w:rsidRDefault="00DE77FC" w:rsidP="00FE5E49">
      <w:pPr>
        <w:pStyle w:val="BodyText"/>
        <w:numPr>
          <w:ilvl w:val="0"/>
          <w:numId w:val="2"/>
        </w:numPr>
        <w:ind w:right="115"/>
        <w:jc w:val="both"/>
      </w:pPr>
      <w:r>
        <w:t xml:space="preserve"> </w:t>
      </w:r>
      <w:r w:rsidR="008B3DF9">
        <w:t>Governmental agencies, regional commissions and/or private agencies and</w:t>
      </w:r>
      <w:r w:rsidR="008B3DF9" w:rsidRPr="00FE5E49">
        <w:rPr>
          <w:spacing w:val="1"/>
        </w:rPr>
        <w:t xml:space="preserve"> </w:t>
      </w:r>
      <w:r>
        <w:rPr>
          <w:spacing w:val="1"/>
        </w:rPr>
        <w:t xml:space="preserve">  </w:t>
      </w:r>
      <w:r w:rsidR="008B3DF9">
        <w:t>corporations</w:t>
      </w:r>
      <w:r w:rsidR="008B3DF9" w:rsidRPr="00FE5E49">
        <w:rPr>
          <w:spacing w:val="-3"/>
        </w:rPr>
        <w:t xml:space="preserve"> </w:t>
      </w:r>
      <w:r w:rsidR="008B3DF9">
        <w:t>may</w:t>
      </w:r>
      <w:r w:rsidR="008B3DF9" w:rsidRPr="00FE5E49">
        <w:rPr>
          <w:spacing w:val="-8"/>
        </w:rPr>
        <w:t xml:space="preserve"> </w:t>
      </w:r>
      <w:r w:rsidR="008B3DF9">
        <w:t>administer these</w:t>
      </w:r>
      <w:r w:rsidR="008B3DF9" w:rsidRPr="00FE5E49">
        <w:rPr>
          <w:spacing w:val="1"/>
        </w:rPr>
        <w:t xml:space="preserve"> </w:t>
      </w:r>
      <w:r w:rsidR="008B3DF9">
        <w:t>programs</w:t>
      </w:r>
    </w:p>
    <w:p w:rsidR="009829C9" w:rsidRDefault="009829C9">
      <w:pPr>
        <w:jc w:val="both"/>
        <w:sectPr w:rsidR="009829C9">
          <w:footerReference w:type="default" r:id="rId7"/>
          <w:type w:val="continuous"/>
          <w:pgSz w:w="12240" w:h="15840"/>
          <w:pgMar w:top="1500" w:right="1680" w:bottom="1160" w:left="1680" w:header="720" w:footer="978" w:gutter="0"/>
          <w:pgNumType w:start="1"/>
          <w:cols w:space="720"/>
        </w:sectPr>
      </w:pPr>
    </w:p>
    <w:p w:rsidR="009829C9" w:rsidRDefault="008B3DF9">
      <w:pPr>
        <w:pStyle w:val="Heading1"/>
        <w:spacing w:before="57"/>
      </w:pPr>
      <w:bookmarkStart w:id="2" w:name="CONSTITUTION"/>
      <w:bookmarkEnd w:id="2"/>
      <w:r>
        <w:lastRenderedPageBreak/>
        <w:t>CONSTITUTION</w:t>
      </w:r>
    </w:p>
    <w:p w:rsidR="009829C9" w:rsidRDefault="009829C9">
      <w:pPr>
        <w:pStyle w:val="BodyText"/>
        <w:spacing w:before="6"/>
        <w:rPr>
          <w:b/>
          <w:sz w:val="47"/>
        </w:rPr>
      </w:pPr>
    </w:p>
    <w:p w:rsidR="009829C9" w:rsidRDefault="008B3DF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583"/>
        <w:rPr>
          <w:sz w:val="24"/>
        </w:rPr>
      </w:pPr>
      <w:r>
        <w:rPr>
          <w:sz w:val="24"/>
        </w:rPr>
        <w:t>The name of the Association shall be the Virginia Correctional Association, a</w:t>
      </w:r>
      <w:r>
        <w:rPr>
          <w:spacing w:val="-57"/>
          <w:sz w:val="24"/>
        </w:rPr>
        <w:t xml:space="preserve"> </w:t>
      </w:r>
      <w:r>
        <w:rPr>
          <w:sz w:val="24"/>
        </w:rPr>
        <w:t>Dual-Member</w:t>
      </w:r>
      <w:r>
        <w:rPr>
          <w:spacing w:val="-1"/>
          <w:sz w:val="24"/>
        </w:rPr>
        <w:t xml:space="preserve"> </w:t>
      </w:r>
      <w:r>
        <w:rPr>
          <w:sz w:val="24"/>
        </w:rPr>
        <w:t>Chapter 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American Correctional Association.</w:t>
      </w:r>
    </w:p>
    <w:p w:rsidR="009829C9" w:rsidRDefault="009829C9">
      <w:pPr>
        <w:pStyle w:val="BodyText"/>
      </w:pPr>
    </w:p>
    <w:p w:rsidR="009829C9" w:rsidRDefault="008B3DF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non-sectarian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non-partisan.</w:t>
      </w:r>
    </w:p>
    <w:p w:rsidR="009829C9" w:rsidRDefault="009829C9">
      <w:pPr>
        <w:pStyle w:val="BodyText"/>
      </w:pPr>
    </w:p>
    <w:p w:rsidR="009829C9" w:rsidRDefault="008B3DF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0" w:hanging="721"/>
        <w:rPr>
          <w:sz w:val="24"/>
        </w:rPr>
      </w:pPr>
      <w:r>
        <w:rPr>
          <w:sz w:val="24"/>
        </w:rPr>
        <w:t>The purposes</w:t>
      </w:r>
      <w:r>
        <w:rPr>
          <w:spacing w:val="-3"/>
          <w:sz w:val="24"/>
        </w:rPr>
        <w:t xml:space="preserve"> </w:t>
      </w:r>
      <w:r>
        <w:rPr>
          <w:sz w:val="24"/>
        </w:rPr>
        <w:t>of the Virginia</w:t>
      </w:r>
      <w:r>
        <w:rPr>
          <w:spacing w:val="1"/>
          <w:sz w:val="24"/>
        </w:rPr>
        <w:t xml:space="preserve"> </w:t>
      </w:r>
      <w:r>
        <w:rPr>
          <w:sz w:val="24"/>
        </w:rPr>
        <w:t>Correctional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 are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follows:</w:t>
      </w:r>
    </w:p>
    <w:p w:rsidR="009829C9" w:rsidRDefault="009829C9">
      <w:pPr>
        <w:pStyle w:val="BodyText"/>
      </w:pPr>
    </w:p>
    <w:p w:rsidR="009829C9" w:rsidRDefault="008B3DF9">
      <w:pPr>
        <w:pStyle w:val="ListParagraph"/>
        <w:numPr>
          <w:ilvl w:val="1"/>
          <w:numId w:val="1"/>
        </w:numPr>
        <w:tabs>
          <w:tab w:val="left" w:pos="1153"/>
        </w:tabs>
        <w:ind w:hanging="36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persons,</w:t>
      </w:r>
      <w:r>
        <w:rPr>
          <w:spacing w:val="1"/>
          <w:sz w:val="24"/>
        </w:rPr>
        <w:t xml:space="preserve"> </w:t>
      </w:r>
      <w:r>
        <w:rPr>
          <w:sz w:val="24"/>
        </w:rPr>
        <w:t>agencies,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organizations,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private,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hold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improving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corrections</w:t>
      </w:r>
      <w:r>
        <w:rPr>
          <w:spacing w:val="1"/>
          <w:sz w:val="24"/>
        </w:rPr>
        <w:t xml:space="preserve"> </w:t>
      </w:r>
      <w:r>
        <w:rPr>
          <w:sz w:val="24"/>
        </w:rPr>
        <w:t>profession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members,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of scholarship support for educational and training activities, and</w:t>
      </w:r>
      <w:r>
        <w:rPr>
          <w:spacing w:val="1"/>
          <w:sz w:val="24"/>
        </w:rPr>
        <w:t xml:space="preserve"> </w:t>
      </w:r>
      <w:r>
        <w:rPr>
          <w:sz w:val="24"/>
        </w:rPr>
        <w:t>advocating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for the</w:t>
      </w:r>
      <w:r>
        <w:rPr>
          <w:spacing w:val="-3"/>
          <w:sz w:val="24"/>
        </w:rPr>
        <w:t xml:space="preserve"> </w:t>
      </w:r>
      <w:r>
        <w:rPr>
          <w:sz w:val="24"/>
        </w:rPr>
        <w:t>corrections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profession.</w:t>
      </w:r>
    </w:p>
    <w:p w:rsidR="009829C9" w:rsidRDefault="009829C9">
      <w:pPr>
        <w:pStyle w:val="BodyText"/>
      </w:pPr>
    </w:p>
    <w:p w:rsidR="009829C9" w:rsidRDefault="008B3DF9">
      <w:pPr>
        <w:pStyle w:val="ListParagraph"/>
        <w:numPr>
          <w:ilvl w:val="1"/>
          <w:numId w:val="1"/>
        </w:numPr>
        <w:tabs>
          <w:tab w:val="left" w:pos="1153"/>
        </w:tabs>
        <w:spacing w:before="1"/>
        <w:ind w:left="1112" w:right="112" w:hanging="273"/>
        <w:jc w:val="both"/>
        <w:rPr>
          <w:sz w:val="24"/>
        </w:rPr>
      </w:pP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life-long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engaged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retired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corrections</w:t>
      </w:r>
      <w:r>
        <w:rPr>
          <w:spacing w:val="1"/>
          <w:sz w:val="24"/>
        </w:rPr>
        <w:t xml:space="preserve"> </w:t>
      </w:r>
      <w:r>
        <w:rPr>
          <w:sz w:val="24"/>
        </w:rPr>
        <w:t>profession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closely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fields.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employed by correctional, judicial</w:t>
      </w:r>
      <w:r w:rsidR="00450C9B">
        <w:rPr>
          <w:sz w:val="24"/>
        </w:rPr>
        <w:t>,</w:t>
      </w:r>
      <w:r>
        <w:rPr>
          <w:sz w:val="24"/>
        </w:rPr>
        <w:t xml:space="preserve"> criminal justice agencies, </w:t>
      </w:r>
      <w:r w:rsidR="00450C9B">
        <w:rPr>
          <w:sz w:val="24"/>
        </w:rPr>
        <w:t>institutions of higher learning, and other interested individuals</w:t>
      </w:r>
      <w:r>
        <w:rPr>
          <w:sz w:val="24"/>
        </w:rPr>
        <w:t>.</w:t>
      </w:r>
    </w:p>
    <w:p w:rsidR="009829C9" w:rsidRDefault="009829C9">
      <w:pPr>
        <w:pStyle w:val="BodyText"/>
        <w:spacing w:before="11"/>
        <w:rPr>
          <w:sz w:val="23"/>
        </w:rPr>
      </w:pPr>
    </w:p>
    <w:p w:rsidR="009829C9" w:rsidRDefault="008B3DF9">
      <w:pPr>
        <w:pStyle w:val="ListParagraph"/>
        <w:numPr>
          <w:ilvl w:val="1"/>
          <w:numId w:val="1"/>
        </w:numPr>
        <w:tabs>
          <w:tab w:val="left" w:pos="1113"/>
        </w:tabs>
        <w:ind w:left="1112" w:right="115" w:hanging="273"/>
        <w:jc w:val="both"/>
        <w:rPr>
          <w:sz w:val="24"/>
        </w:rPr>
      </w:pPr>
      <w:r>
        <w:rPr>
          <w:sz w:val="24"/>
        </w:rPr>
        <w:t>Support laws, policies, and administrative procedures to safeguard the rights of</w:t>
      </w:r>
      <w:r>
        <w:rPr>
          <w:spacing w:val="-57"/>
          <w:sz w:val="24"/>
        </w:rPr>
        <w:t xml:space="preserve"> </w:t>
      </w:r>
      <w:r>
        <w:rPr>
          <w:sz w:val="24"/>
        </w:rPr>
        <w:t>correctional</w:t>
      </w:r>
      <w:r>
        <w:rPr>
          <w:spacing w:val="1"/>
          <w:sz w:val="24"/>
        </w:rPr>
        <w:t xml:space="preserve"> </w:t>
      </w:r>
      <w:r>
        <w:rPr>
          <w:sz w:val="24"/>
        </w:rPr>
        <w:t>workers,</w:t>
      </w:r>
      <w:r>
        <w:rPr>
          <w:spacing w:val="1"/>
          <w:sz w:val="24"/>
        </w:rPr>
        <w:t xml:space="preserve"> </w:t>
      </w:r>
      <w:r>
        <w:rPr>
          <w:sz w:val="24"/>
        </w:rPr>
        <w:t>victims,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offenders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adult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juvenile</w:t>
      </w:r>
      <w:r>
        <w:rPr>
          <w:spacing w:val="1"/>
          <w:sz w:val="24"/>
        </w:rPr>
        <w:t xml:space="preserve"> </w:t>
      </w:r>
      <w:r>
        <w:rPr>
          <w:sz w:val="24"/>
        </w:rPr>
        <w:t>correctional process.</w:t>
      </w:r>
    </w:p>
    <w:p w:rsidR="009829C9" w:rsidRDefault="009829C9">
      <w:pPr>
        <w:pStyle w:val="BodyText"/>
      </w:pPr>
    </w:p>
    <w:p w:rsidR="009829C9" w:rsidRDefault="008B3DF9">
      <w:pPr>
        <w:pStyle w:val="ListParagraph"/>
        <w:numPr>
          <w:ilvl w:val="1"/>
          <w:numId w:val="1"/>
        </w:numPr>
        <w:tabs>
          <w:tab w:val="left" w:pos="1113"/>
        </w:tabs>
        <w:ind w:left="1112" w:right="109" w:hanging="272"/>
        <w:jc w:val="both"/>
        <w:rPr>
          <w:sz w:val="24"/>
        </w:rPr>
      </w:pPr>
      <w:r>
        <w:rPr>
          <w:sz w:val="24"/>
        </w:rPr>
        <w:t>Promote recognition of corrections as a profession, and those who work in</w:t>
      </w:r>
      <w:r>
        <w:rPr>
          <w:spacing w:val="1"/>
          <w:sz w:val="24"/>
        </w:rPr>
        <w:t xml:space="preserve"> </w:t>
      </w:r>
      <w:r>
        <w:rPr>
          <w:sz w:val="24"/>
        </w:rPr>
        <w:t>corrections as professionals, and to ensure the validity of that recognition by</w:t>
      </w:r>
      <w:r>
        <w:rPr>
          <w:spacing w:val="1"/>
          <w:sz w:val="24"/>
        </w:rPr>
        <w:t xml:space="preserve"> </w:t>
      </w:r>
      <w:r>
        <w:rPr>
          <w:sz w:val="24"/>
        </w:rPr>
        <w:t>encouraging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recruitment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highly</w:t>
      </w:r>
      <w:r>
        <w:rPr>
          <w:spacing w:val="1"/>
          <w:sz w:val="24"/>
        </w:rPr>
        <w:t xml:space="preserve"> </w:t>
      </w:r>
      <w:r>
        <w:rPr>
          <w:sz w:val="24"/>
        </w:rPr>
        <w:t>qualified staff.</w:t>
      </w:r>
    </w:p>
    <w:p w:rsidR="009829C9" w:rsidRDefault="009829C9">
      <w:pPr>
        <w:pStyle w:val="BodyText"/>
      </w:pPr>
    </w:p>
    <w:p w:rsidR="009829C9" w:rsidRDefault="00124ADD">
      <w:pPr>
        <w:pStyle w:val="ListParagraph"/>
        <w:numPr>
          <w:ilvl w:val="1"/>
          <w:numId w:val="1"/>
        </w:numPr>
        <w:tabs>
          <w:tab w:val="left" w:pos="1113"/>
        </w:tabs>
        <w:ind w:left="1112" w:hanging="272"/>
        <w:jc w:val="both"/>
        <w:rPr>
          <w:sz w:val="24"/>
        </w:rPr>
      </w:pPr>
      <w:r>
        <w:rPr>
          <w:sz w:val="24"/>
        </w:rPr>
        <w:t xml:space="preserve">Support </w:t>
      </w:r>
      <w:r w:rsidR="008B3DF9">
        <w:rPr>
          <w:sz w:val="24"/>
        </w:rPr>
        <w:t xml:space="preserve">the representation of minorities, women, and other </w:t>
      </w:r>
      <w:r>
        <w:rPr>
          <w:sz w:val="24"/>
        </w:rPr>
        <w:t xml:space="preserve">groups </w:t>
      </w:r>
      <w:r w:rsidR="008B3DF9">
        <w:rPr>
          <w:sz w:val="24"/>
        </w:rPr>
        <w:t xml:space="preserve">protected </w:t>
      </w:r>
      <w:r>
        <w:rPr>
          <w:sz w:val="24"/>
        </w:rPr>
        <w:t xml:space="preserve">from employment discrimination </w:t>
      </w:r>
      <w:r w:rsidR="008B3DF9">
        <w:rPr>
          <w:sz w:val="24"/>
        </w:rPr>
        <w:t>in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the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ranks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of corrections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professionals and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to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inform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policymakers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and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the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public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of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the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importance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of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such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representation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for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a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safe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and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effective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corrections</w:t>
      </w:r>
      <w:r w:rsidR="008B3DF9">
        <w:rPr>
          <w:spacing w:val="-3"/>
          <w:sz w:val="24"/>
        </w:rPr>
        <w:t xml:space="preserve"> </w:t>
      </w:r>
      <w:r w:rsidR="008B3DF9">
        <w:rPr>
          <w:sz w:val="24"/>
        </w:rPr>
        <w:t>system.</w:t>
      </w:r>
    </w:p>
    <w:p w:rsidR="009829C9" w:rsidRDefault="009829C9">
      <w:pPr>
        <w:pStyle w:val="BodyText"/>
      </w:pPr>
    </w:p>
    <w:p w:rsidR="009829C9" w:rsidRDefault="008B3DF9">
      <w:pPr>
        <w:pStyle w:val="ListParagraph"/>
        <w:numPr>
          <w:ilvl w:val="1"/>
          <w:numId w:val="1"/>
        </w:numPr>
        <w:tabs>
          <w:tab w:val="left" w:pos="1141"/>
        </w:tabs>
        <w:ind w:left="1112" w:right="471" w:hanging="272"/>
        <w:rPr>
          <w:sz w:val="24"/>
        </w:rPr>
      </w:pPr>
      <w:r>
        <w:rPr>
          <w:sz w:val="24"/>
        </w:rPr>
        <w:t>Develop and maintain collaborative relationships with other correctional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associations and </w:t>
      </w:r>
      <w:r w:rsidR="00EB200C">
        <w:rPr>
          <w:sz w:val="24"/>
        </w:rPr>
        <w:t xml:space="preserve">criminal justice </w:t>
      </w:r>
      <w:r>
        <w:rPr>
          <w:sz w:val="24"/>
        </w:rPr>
        <w:t>agencies for mutual assistance and the interchange of ideas</w:t>
      </w:r>
      <w:r w:rsidR="004B200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4B2007">
        <w:rPr>
          <w:spacing w:val="-57"/>
          <w:sz w:val="24"/>
        </w:rPr>
        <w:t xml:space="preserve"> </w:t>
      </w:r>
      <w:r>
        <w:rPr>
          <w:sz w:val="24"/>
        </w:rPr>
        <w:t>and information.</w:t>
      </w:r>
    </w:p>
    <w:p w:rsidR="009829C9" w:rsidRDefault="009829C9">
      <w:pPr>
        <w:pStyle w:val="BodyText"/>
      </w:pPr>
    </w:p>
    <w:p w:rsidR="009829C9" w:rsidRDefault="008B3DF9">
      <w:pPr>
        <w:pStyle w:val="ListParagraph"/>
        <w:numPr>
          <w:ilvl w:val="1"/>
          <w:numId w:val="1"/>
        </w:numPr>
        <w:tabs>
          <w:tab w:val="left" w:pos="1153"/>
        </w:tabs>
        <w:spacing w:before="1"/>
        <w:ind w:left="1112" w:right="114" w:hanging="272"/>
        <w:jc w:val="both"/>
        <w:rPr>
          <w:sz w:val="24"/>
        </w:rPr>
      </w:pPr>
      <w:r>
        <w:tab/>
      </w:r>
      <w:r w:rsidR="005774F9">
        <w:rPr>
          <w:sz w:val="24"/>
        </w:rPr>
        <w:t>Embrace</w:t>
      </w:r>
      <w:r w:rsidR="005774F9"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Ethics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volunteering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correctional</w:t>
      </w:r>
      <w:r>
        <w:rPr>
          <w:spacing w:val="61"/>
          <w:sz w:val="24"/>
        </w:rPr>
        <w:t xml:space="preserve"> </w:t>
      </w:r>
      <w:r>
        <w:rPr>
          <w:sz w:val="24"/>
        </w:rPr>
        <w:t>agencies,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institutions,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 the</w:t>
      </w:r>
      <w:r>
        <w:rPr>
          <w:spacing w:val="1"/>
          <w:sz w:val="24"/>
        </w:rPr>
        <w:t xml:space="preserve"> </w:t>
      </w:r>
      <w:r>
        <w:rPr>
          <w:sz w:val="24"/>
        </w:rPr>
        <w:t>corrections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profession.</w:t>
      </w:r>
    </w:p>
    <w:p w:rsidR="009829C9" w:rsidRDefault="009829C9">
      <w:pPr>
        <w:jc w:val="both"/>
        <w:rPr>
          <w:sz w:val="24"/>
        </w:rPr>
        <w:sectPr w:rsidR="009829C9">
          <w:pgSz w:w="12240" w:h="15840"/>
          <w:pgMar w:top="1380" w:right="1680" w:bottom="1160" w:left="1680" w:header="0" w:footer="978" w:gutter="0"/>
          <w:cols w:space="720"/>
        </w:sectPr>
      </w:pPr>
    </w:p>
    <w:p w:rsidR="009829C9" w:rsidRDefault="00DE77FC">
      <w:pPr>
        <w:pStyle w:val="ListParagraph"/>
        <w:numPr>
          <w:ilvl w:val="1"/>
          <w:numId w:val="1"/>
        </w:numPr>
        <w:tabs>
          <w:tab w:val="left" w:pos="1140"/>
        </w:tabs>
        <w:spacing w:before="72"/>
        <w:ind w:right="817" w:hanging="361"/>
        <w:rPr>
          <w:sz w:val="24"/>
        </w:rPr>
      </w:pPr>
      <w:r>
        <w:rPr>
          <w:sz w:val="24"/>
        </w:rPr>
        <w:lastRenderedPageBreak/>
        <w:t xml:space="preserve"> </w:t>
      </w:r>
      <w:r w:rsidR="008B3DF9">
        <w:rPr>
          <w:sz w:val="24"/>
        </w:rPr>
        <w:t xml:space="preserve">Promote adherence to professional standards, including accreditation </w:t>
      </w:r>
      <w:proofErr w:type="gramStart"/>
      <w:r w:rsidR="008B3DF9">
        <w:rPr>
          <w:sz w:val="24"/>
        </w:rPr>
        <w:t>by</w:t>
      </w:r>
      <w:r>
        <w:rPr>
          <w:sz w:val="24"/>
        </w:rPr>
        <w:t xml:space="preserve"> </w:t>
      </w:r>
      <w:r w:rsidR="008B3DF9">
        <w:rPr>
          <w:spacing w:val="-57"/>
          <w:sz w:val="24"/>
        </w:rPr>
        <w:t xml:space="preserve"> </w:t>
      </w:r>
      <w:r w:rsidR="008B3DF9">
        <w:rPr>
          <w:sz w:val="24"/>
        </w:rPr>
        <w:t>national</w:t>
      </w:r>
      <w:proofErr w:type="gramEnd"/>
      <w:r w:rsidR="008B3DF9">
        <w:rPr>
          <w:sz w:val="24"/>
        </w:rPr>
        <w:t xml:space="preserve"> organizations, relating to correctional services, facilities and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management practices.</w:t>
      </w:r>
    </w:p>
    <w:p w:rsidR="009829C9" w:rsidRDefault="009829C9">
      <w:pPr>
        <w:pStyle w:val="BodyText"/>
      </w:pPr>
    </w:p>
    <w:p w:rsidR="009829C9" w:rsidRDefault="008B3DF9">
      <w:pPr>
        <w:pStyle w:val="ListParagraph"/>
        <w:numPr>
          <w:ilvl w:val="1"/>
          <w:numId w:val="1"/>
        </w:numPr>
        <w:tabs>
          <w:tab w:val="left" w:pos="1201"/>
        </w:tabs>
        <w:ind w:right="602" w:hanging="360"/>
        <w:rPr>
          <w:sz w:val="24"/>
        </w:rPr>
      </w:pPr>
      <w:r>
        <w:rPr>
          <w:sz w:val="24"/>
        </w:rPr>
        <w:t>Publicize and interpret current correctional issues to the public in order to</w:t>
      </w:r>
      <w:r>
        <w:rPr>
          <w:spacing w:val="-57"/>
          <w:sz w:val="24"/>
        </w:rPr>
        <w:t xml:space="preserve"> </w:t>
      </w:r>
      <w:r>
        <w:rPr>
          <w:sz w:val="24"/>
        </w:rPr>
        <w:t>obtain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understanding, support</w:t>
      </w:r>
      <w:r>
        <w:rPr>
          <w:spacing w:val="1"/>
          <w:sz w:val="24"/>
        </w:rPr>
        <w:t xml:space="preserve"> </w:t>
      </w:r>
      <w:r>
        <w:rPr>
          <w:sz w:val="24"/>
        </w:rPr>
        <w:t>and participation.</w:t>
      </w:r>
    </w:p>
    <w:p w:rsidR="009829C9" w:rsidRDefault="009829C9">
      <w:pPr>
        <w:pStyle w:val="BodyText"/>
      </w:pPr>
    </w:p>
    <w:p w:rsidR="009829C9" w:rsidRDefault="008B3DF9">
      <w:pPr>
        <w:pStyle w:val="ListParagraph"/>
        <w:numPr>
          <w:ilvl w:val="1"/>
          <w:numId w:val="1"/>
        </w:numPr>
        <w:tabs>
          <w:tab w:val="left" w:pos="1201"/>
        </w:tabs>
        <w:ind w:hanging="360"/>
        <w:jc w:val="both"/>
        <w:rPr>
          <w:sz w:val="24"/>
        </w:rPr>
      </w:pPr>
      <w:r>
        <w:rPr>
          <w:sz w:val="24"/>
        </w:rPr>
        <w:t>Encourage the expansion of on and off campus undergraduate and graduate</w:t>
      </w:r>
      <w:r>
        <w:rPr>
          <w:spacing w:val="1"/>
          <w:sz w:val="24"/>
        </w:rPr>
        <w:t xml:space="preserve"> </w:t>
      </w:r>
      <w:r>
        <w:rPr>
          <w:sz w:val="24"/>
        </w:rPr>
        <w:t>courses,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entry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corrections</w:t>
      </w:r>
      <w:r>
        <w:rPr>
          <w:spacing w:val="1"/>
          <w:sz w:val="24"/>
        </w:rPr>
        <w:t xml:space="preserve"> </w:t>
      </w:r>
      <w:r>
        <w:rPr>
          <w:sz w:val="24"/>
        </w:rPr>
        <w:t>profession and promote the maintenance and enhancement of the practitioner's</w:t>
      </w:r>
      <w:r>
        <w:rPr>
          <w:spacing w:val="-57"/>
          <w:sz w:val="24"/>
        </w:rPr>
        <w:t xml:space="preserve"> </w:t>
      </w:r>
      <w:r>
        <w:rPr>
          <w:sz w:val="24"/>
        </w:rPr>
        <w:t>knowledge and skills.</w:t>
      </w:r>
    </w:p>
    <w:p w:rsidR="009829C9" w:rsidRDefault="009829C9">
      <w:pPr>
        <w:pStyle w:val="BodyText"/>
      </w:pPr>
    </w:p>
    <w:p w:rsidR="009829C9" w:rsidRDefault="008B3DF9">
      <w:pPr>
        <w:pStyle w:val="ListParagraph"/>
        <w:numPr>
          <w:ilvl w:val="1"/>
          <w:numId w:val="1"/>
        </w:numPr>
        <w:tabs>
          <w:tab w:val="left" w:pos="1233"/>
        </w:tabs>
        <w:ind w:right="119" w:hanging="360"/>
        <w:jc w:val="both"/>
        <w:rPr>
          <w:sz w:val="24"/>
        </w:rPr>
      </w:pPr>
      <w:r>
        <w:rPr>
          <w:sz w:val="24"/>
        </w:rPr>
        <w:t>Conduct or sponsor correctional institutes, forums,</w:t>
      </w:r>
      <w:r>
        <w:rPr>
          <w:spacing w:val="1"/>
          <w:sz w:val="24"/>
        </w:rPr>
        <w:t xml:space="preserve"> </w:t>
      </w:r>
      <w:r>
        <w:rPr>
          <w:sz w:val="24"/>
        </w:rPr>
        <w:t>seminars</w:t>
      </w:r>
      <w:r>
        <w:rPr>
          <w:spacing w:val="-3"/>
          <w:sz w:val="24"/>
        </w:rPr>
        <w:t xml:space="preserve"> </w:t>
      </w:r>
      <w:r>
        <w:rPr>
          <w:sz w:val="24"/>
        </w:rPr>
        <w:t>and other meetings</w:t>
      </w:r>
      <w:r>
        <w:rPr>
          <w:spacing w:val="-2"/>
          <w:sz w:val="24"/>
        </w:rPr>
        <w:t xml:space="preserve"> </w:t>
      </w:r>
      <w:r>
        <w:rPr>
          <w:sz w:val="24"/>
        </w:rPr>
        <w:t>on the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and local</w:t>
      </w:r>
      <w:r>
        <w:rPr>
          <w:spacing w:val="-3"/>
          <w:sz w:val="24"/>
        </w:rPr>
        <w:t xml:space="preserve"> </w:t>
      </w:r>
      <w:r>
        <w:rPr>
          <w:sz w:val="24"/>
        </w:rPr>
        <w:t>level.</w:t>
      </w:r>
    </w:p>
    <w:p w:rsidR="009829C9" w:rsidRDefault="009829C9">
      <w:pPr>
        <w:pStyle w:val="BodyText"/>
      </w:pPr>
    </w:p>
    <w:p w:rsidR="009829C9" w:rsidRDefault="008B3DF9">
      <w:pPr>
        <w:pStyle w:val="ListParagraph"/>
        <w:numPr>
          <w:ilvl w:val="0"/>
          <w:numId w:val="1"/>
        </w:numPr>
        <w:tabs>
          <w:tab w:val="left" w:pos="841"/>
        </w:tabs>
        <w:ind w:right="116"/>
        <w:jc w:val="both"/>
        <w:rPr>
          <w:sz w:val="24"/>
        </w:rPr>
      </w:pPr>
      <w:r>
        <w:rPr>
          <w:sz w:val="24"/>
        </w:rPr>
        <w:t>The business affairs and the programs of the Association shall be conducted on a</w:t>
      </w:r>
      <w:r>
        <w:rPr>
          <w:spacing w:val="1"/>
          <w:sz w:val="24"/>
        </w:rPr>
        <w:t xml:space="preserve"> </w:t>
      </w:r>
      <w:r>
        <w:rPr>
          <w:sz w:val="24"/>
        </w:rPr>
        <w:t>non-discriminatory basis.</w:t>
      </w:r>
      <w:r>
        <w:rPr>
          <w:spacing w:val="1"/>
          <w:sz w:val="24"/>
        </w:rPr>
        <w:t xml:space="preserve"> </w:t>
      </w:r>
      <w:r>
        <w:rPr>
          <w:sz w:val="24"/>
        </w:rPr>
        <w:t>Membership shall be available to anyone regardless of</w:t>
      </w:r>
      <w:r>
        <w:rPr>
          <w:spacing w:val="1"/>
          <w:sz w:val="24"/>
        </w:rPr>
        <w:t xml:space="preserve"> </w:t>
      </w:r>
      <w:r>
        <w:rPr>
          <w:sz w:val="24"/>
        </w:rPr>
        <w:t>age,</w:t>
      </w:r>
      <w:r>
        <w:rPr>
          <w:spacing w:val="-1"/>
          <w:sz w:val="24"/>
        </w:rPr>
        <w:t xml:space="preserve"> </w:t>
      </w:r>
      <w:r>
        <w:rPr>
          <w:sz w:val="24"/>
        </w:rPr>
        <w:t>race,</w:t>
      </w:r>
      <w:r>
        <w:rPr>
          <w:spacing w:val="-1"/>
          <w:sz w:val="24"/>
        </w:rPr>
        <w:t xml:space="preserve"> </w:t>
      </w:r>
      <w:r>
        <w:rPr>
          <w:sz w:val="24"/>
        </w:rPr>
        <w:t>religion,</w:t>
      </w:r>
      <w:r>
        <w:rPr>
          <w:spacing w:val="-1"/>
          <w:sz w:val="24"/>
        </w:rPr>
        <w:t xml:space="preserve"> </w:t>
      </w:r>
      <w:r>
        <w:rPr>
          <w:sz w:val="24"/>
        </w:rPr>
        <w:t>color, national origin, disabilities,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sex.</w:t>
      </w:r>
    </w:p>
    <w:p w:rsidR="009829C9" w:rsidRDefault="009829C9">
      <w:pPr>
        <w:pStyle w:val="BodyText"/>
      </w:pPr>
    </w:p>
    <w:p w:rsidR="009829C9" w:rsidRDefault="008B3DF9">
      <w:pPr>
        <w:pStyle w:val="BodyText"/>
        <w:ind w:left="840" w:right="118"/>
      </w:pPr>
      <w:r>
        <w:t>Individuals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organizations</w:t>
      </w:r>
      <w:r>
        <w:rPr>
          <w:spacing w:val="11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admitted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membership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Association</w:t>
      </w:r>
      <w:r>
        <w:rPr>
          <w:spacing w:val="-5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provided in the</w:t>
      </w:r>
      <w:r>
        <w:rPr>
          <w:spacing w:val="1"/>
        </w:rPr>
        <w:t xml:space="preserve"> </w:t>
      </w:r>
      <w:r>
        <w:t>Bylaws.</w:t>
      </w:r>
    </w:p>
    <w:p w:rsidR="009829C9" w:rsidRDefault="009829C9">
      <w:pPr>
        <w:pStyle w:val="BodyText"/>
      </w:pPr>
    </w:p>
    <w:p w:rsidR="009829C9" w:rsidRDefault="008B3DF9">
      <w:pPr>
        <w:pStyle w:val="ListParagraph"/>
        <w:numPr>
          <w:ilvl w:val="0"/>
          <w:numId w:val="1"/>
        </w:numPr>
        <w:tabs>
          <w:tab w:val="left" w:pos="841"/>
        </w:tabs>
        <w:ind w:right="114" w:hanging="721"/>
        <w:jc w:val="both"/>
        <w:rPr>
          <w:sz w:val="24"/>
        </w:rPr>
      </w:pPr>
      <w:r>
        <w:rPr>
          <w:sz w:val="24"/>
        </w:rPr>
        <w:t>Non-Profit Status—The Virginia Correctional Association considers itself to be a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profit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apply for</w:t>
      </w:r>
      <w:r>
        <w:rPr>
          <w:spacing w:val="1"/>
          <w:sz w:val="24"/>
        </w:rPr>
        <w:t xml:space="preserve"> </w:t>
      </w:r>
      <w:r>
        <w:rPr>
          <w:sz w:val="24"/>
        </w:rPr>
        <w:t>IRS</w:t>
      </w:r>
      <w:r>
        <w:rPr>
          <w:spacing w:val="1"/>
          <w:sz w:val="24"/>
        </w:rPr>
        <w:t xml:space="preserve"> </w:t>
      </w:r>
      <w:r>
        <w:rPr>
          <w:sz w:val="24"/>
        </w:rPr>
        <w:t>recognition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501(c)3</w:t>
      </w:r>
    </w:p>
    <w:p w:rsidR="009829C9" w:rsidRDefault="009829C9">
      <w:pPr>
        <w:pStyle w:val="BodyText"/>
        <w:spacing w:before="8"/>
        <w:rPr>
          <w:sz w:val="32"/>
        </w:rPr>
      </w:pPr>
    </w:p>
    <w:p w:rsidR="009829C9" w:rsidRDefault="008B3DF9">
      <w:pPr>
        <w:pStyle w:val="BodyText"/>
        <w:ind w:left="840" w:right="115"/>
      </w:pPr>
      <w:r>
        <w:t>Upon dissolution and liquidation of the Virginia Correctional Association the</w:t>
      </w:r>
      <w:r>
        <w:rPr>
          <w:spacing w:val="1"/>
        </w:rPr>
        <w:t xml:space="preserve"> </w:t>
      </w:r>
      <w:r>
        <w:t>Virginia Correctional Association shall, after paying or making provisions for the</w:t>
      </w:r>
      <w:r>
        <w:rPr>
          <w:spacing w:val="1"/>
        </w:rPr>
        <w:t xml:space="preserve"> </w:t>
      </w:r>
      <w:r>
        <w:t>payment of any liabilities of the Virginia Correctional Association, dispose of all</w:t>
      </w:r>
      <w:r>
        <w:rPr>
          <w:spacing w:val="1"/>
        </w:rPr>
        <w:t xml:space="preserve"> </w:t>
      </w:r>
      <w:r>
        <w:t>the assets of the Virginia Correctional Association exclusively for the purposes of</w:t>
      </w:r>
      <w:r>
        <w:rPr>
          <w:spacing w:val="-57"/>
        </w:rPr>
        <w:t xml:space="preserve"> </w:t>
      </w:r>
      <w:r>
        <w:t>the Virginia Correctional Association in such manner, and to such organization(s)</w:t>
      </w:r>
      <w:r>
        <w:rPr>
          <w:spacing w:val="-57"/>
        </w:rPr>
        <w:t xml:space="preserve"> </w:t>
      </w:r>
      <w:r>
        <w:t>organized and operated exclusively for charitable, educational, religious or</w:t>
      </w:r>
      <w:r>
        <w:rPr>
          <w:spacing w:val="1"/>
        </w:rPr>
        <w:t xml:space="preserve"> </w:t>
      </w:r>
      <w:r>
        <w:t>scientific purposes, as shall at the time qualify as an exempt organization under</w:t>
      </w:r>
      <w:r>
        <w:rPr>
          <w:spacing w:val="1"/>
        </w:rPr>
        <w:t xml:space="preserve"> </w:t>
      </w:r>
      <w:r>
        <w:t>Section 501 (c)(3) of the Internal Revenue Code of 1954, as amended, as the</w:t>
      </w:r>
      <w:r>
        <w:rPr>
          <w:spacing w:val="1"/>
        </w:rPr>
        <w:t xml:space="preserve"> </w:t>
      </w:r>
      <w:r>
        <w:t>Virginia Correctional Association may determine.</w:t>
      </w:r>
      <w:r>
        <w:rPr>
          <w:spacing w:val="1"/>
        </w:rPr>
        <w:t xml:space="preserve"> </w:t>
      </w:r>
      <w:r>
        <w:t>Any assets not so disposed of</w:t>
      </w:r>
      <w:r>
        <w:rPr>
          <w:spacing w:val="1"/>
        </w:rPr>
        <w:t xml:space="preserve"> </w:t>
      </w:r>
      <w:r>
        <w:t>shall be disposed of by a court of competent jurisdiction in the City of Richmond</w:t>
      </w:r>
      <w:r>
        <w:rPr>
          <w:spacing w:val="1"/>
        </w:rPr>
        <w:t xml:space="preserve"> </w:t>
      </w:r>
      <w:r>
        <w:t>Virginia in which the principal office of the Virginia Correctional Association is</w:t>
      </w:r>
      <w:r>
        <w:rPr>
          <w:spacing w:val="1"/>
        </w:rPr>
        <w:t xml:space="preserve"> </w:t>
      </w:r>
      <w:r>
        <w:t>located, exclusively for such purposes, or to such organizations as such court shall</w:t>
      </w:r>
      <w:r>
        <w:rPr>
          <w:spacing w:val="-57"/>
        </w:rPr>
        <w:t xml:space="preserve"> </w:t>
      </w:r>
      <w:r>
        <w:t>determine.</w:t>
      </w:r>
    </w:p>
    <w:p w:rsidR="009829C9" w:rsidRDefault="009829C9">
      <w:pPr>
        <w:pStyle w:val="BodyText"/>
        <w:spacing w:before="9"/>
        <w:rPr>
          <w:sz w:val="32"/>
        </w:rPr>
      </w:pPr>
    </w:p>
    <w:p w:rsidR="009829C9" w:rsidRDefault="008B3DF9">
      <w:pPr>
        <w:pStyle w:val="ListParagraph"/>
        <w:numPr>
          <w:ilvl w:val="0"/>
          <w:numId w:val="1"/>
        </w:numPr>
        <w:tabs>
          <w:tab w:val="left" w:pos="841"/>
        </w:tabs>
        <w:jc w:val="both"/>
        <w:rPr>
          <w:sz w:val="24"/>
        </w:rPr>
      </w:pPr>
      <w:r>
        <w:rPr>
          <w:sz w:val="24"/>
        </w:rPr>
        <w:t>Amendments—Changes to the Virginia Correctional Association Constitution can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Virginia</w:t>
      </w:r>
      <w:r>
        <w:rPr>
          <w:spacing w:val="60"/>
          <w:sz w:val="24"/>
        </w:rPr>
        <w:t xml:space="preserve"> </w:t>
      </w:r>
      <w:r>
        <w:rPr>
          <w:sz w:val="24"/>
        </w:rPr>
        <w:t>Correctional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 Bylaws, following such procedures as are contained in the current</w:t>
      </w:r>
      <w:r>
        <w:rPr>
          <w:spacing w:val="1"/>
          <w:sz w:val="24"/>
        </w:rPr>
        <w:t xml:space="preserve"> </w:t>
      </w:r>
      <w:r>
        <w:rPr>
          <w:sz w:val="24"/>
        </w:rPr>
        <w:t>Virginia Correctional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 Bylaws.</w:t>
      </w:r>
    </w:p>
    <w:p w:rsidR="009829C9" w:rsidRDefault="009829C9">
      <w:pPr>
        <w:jc w:val="both"/>
        <w:rPr>
          <w:sz w:val="24"/>
        </w:rPr>
        <w:sectPr w:rsidR="009829C9">
          <w:pgSz w:w="12240" w:h="15840"/>
          <w:pgMar w:top="1360" w:right="1680" w:bottom="1160" w:left="1680" w:header="0" w:footer="978" w:gutter="0"/>
          <w:cols w:space="720"/>
        </w:sectPr>
      </w:pPr>
    </w:p>
    <w:p w:rsidR="009829C9" w:rsidRDefault="009829C9">
      <w:pPr>
        <w:pStyle w:val="BodyText"/>
        <w:rPr>
          <w:sz w:val="26"/>
        </w:rPr>
      </w:pPr>
    </w:p>
    <w:p w:rsidR="009829C9" w:rsidRDefault="009829C9">
      <w:pPr>
        <w:pStyle w:val="BodyText"/>
        <w:spacing w:before="8"/>
        <w:rPr>
          <w:sz w:val="30"/>
        </w:rPr>
      </w:pPr>
    </w:p>
    <w:p w:rsidR="009829C9" w:rsidRDefault="00E7509C">
      <w:pPr>
        <w:pStyle w:val="BodyText"/>
        <w:spacing w:line="412" w:lineRule="auto"/>
        <w:ind w:left="119" w:right="5015"/>
      </w:pPr>
      <w:r>
        <w:t>Final Document</w:t>
      </w:r>
      <w:r w:rsidR="00440A63">
        <w:t xml:space="preserve"> </w:t>
      </w:r>
    </w:p>
    <w:p w:rsidR="009829C9" w:rsidRDefault="008B3DF9">
      <w:pPr>
        <w:pStyle w:val="BodyText"/>
        <w:spacing w:before="2"/>
        <w:ind w:left="119"/>
      </w:pPr>
      <w:r>
        <w:t>By:</w:t>
      </w:r>
    </w:p>
    <w:p w:rsidR="00440A63" w:rsidRDefault="008B3DF9">
      <w:pPr>
        <w:pStyle w:val="BodyText"/>
        <w:spacing w:before="200" w:line="412" w:lineRule="auto"/>
        <w:ind w:left="119" w:right="2911"/>
        <w:rPr>
          <w:spacing w:val="-57"/>
        </w:rPr>
      </w:pPr>
      <w:r>
        <w:t>Typed</w:t>
      </w:r>
      <w:r>
        <w:rPr>
          <w:spacing w:val="-1"/>
        </w:rPr>
        <w:t xml:space="preserve"> </w:t>
      </w:r>
      <w:r>
        <w:t>Name and</w:t>
      </w:r>
      <w:r>
        <w:rPr>
          <w:spacing w:val="-1"/>
        </w:rPr>
        <w:t xml:space="preserve"> </w:t>
      </w:r>
      <w:r>
        <w:t>Title:</w:t>
      </w:r>
      <w:r>
        <w:rPr>
          <w:spacing w:val="51"/>
        </w:rPr>
        <w:t xml:space="preserve"> </w:t>
      </w:r>
      <w:r w:rsidR="00440A63">
        <w:t>Libbie L. Miller</w:t>
      </w:r>
      <w:r>
        <w:t>, VCA</w:t>
      </w:r>
      <w:r>
        <w:rPr>
          <w:spacing w:val="-7"/>
        </w:rPr>
        <w:t xml:space="preserve"> </w:t>
      </w:r>
      <w:r>
        <w:t>President</w:t>
      </w:r>
      <w:r>
        <w:rPr>
          <w:spacing w:val="-57"/>
        </w:rPr>
        <w:t xml:space="preserve"> </w:t>
      </w:r>
    </w:p>
    <w:p w:rsidR="009829C9" w:rsidRDefault="008B3DF9">
      <w:pPr>
        <w:pStyle w:val="BodyText"/>
        <w:spacing w:before="200" w:line="412" w:lineRule="auto"/>
        <w:ind w:left="119" w:right="2911"/>
      </w:pPr>
      <w:r>
        <w:t>Date:</w:t>
      </w:r>
      <w:r>
        <w:rPr>
          <w:spacing w:val="53"/>
        </w:rPr>
        <w:t xml:space="preserve"> </w:t>
      </w:r>
      <w:r w:rsidR="00440A63">
        <w:t xml:space="preserve"> </w:t>
      </w:r>
      <w:r w:rsidR="00E7509C">
        <w:t>June 1</w:t>
      </w:r>
      <w:r w:rsidR="00FE5E49">
        <w:t>, 2022</w:t>
      </w:r>
      <w:bookmarkStart w:id="3" w:name="_GoBack"/>
      <w:bookmarkEnd w:id="3"/>
    </w:p>
    <w:sectPr w:rsidR="009829C9" w:rsidSect="00FD0410">
      <w:pgSz w:w="12240" w:h="15840"/>
      <w:pgMar w:top="1360" w:right="1680" w:bottom="1160" w:left="168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6F2" w:rsidRDefault="009576F2">
      <w:r>
        <w:separator/>
      </w:r>
    </w:p>
  </w:endnote>
  <w:endnote w:type="continuationSeparator" w:id="0">
    <w:p w:rsidR="009576F2" w:rsidRDefault="0095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C9" w:rsidRDefault="00FD0410">
    <w:pPr>
      <w:pStyle w:val="BodyText"/>
      <w:spacing w:line="14" w:lineRule="auto"/>
      <w:rPr>
        <w:sz w:val="20"/>
      </w:rPr>
    </w:pPr>
    <w:r w:rsidRPr="00FD04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00.4pt;margin-top:732.3pt;width:11pt;height:13.1pt;z-index:-15787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DjrQIAAKg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" filled="f" stroked="f">
          <v:textbox inset="0,0,0,0">
            <w:txbxContent>
              <w:p w:rsidR="009829C9" w:rsidRDefault="00FD0410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B3DF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F651C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FD0410">
      <w:rPr>
        <w:noProof/>
      </w:rPr>
      <w:pict>
        <v:shape id="Text Box 1" o:spid="_x0000_s4097" type="#_x0000_t202" style="position:absolute;margin-left:370pt;margin-top:732.1pt;width:182.4pt;height:24.9pt;z-index:-1578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SBrg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" filled="f" stroked="f">
          <v:textbox inset="0,0,0,0">
            <w:txbxContent>
              <w:p w:rsidR="009829C9" w:rsidRDefault="008B3DF9">
                <w:pPr>
                  <w:spacing w:before="11"/>
                  <w:ind w:left="331"/>
                  <w:rPr>
                    <w:sz w:val="20"/>
                  </w:rPr>
                </w:pPr>
                <w:r>
                  <w:rPr>
                    <w:sz w:val="20"/>
                  </w:rPr>
                  <w:t>Virginia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Correctional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Association</w:t>
                </w:r>
              </w:p>
              <w:p w:rsidR="009829C9" w:rsidRPr="00FE5E49" w:rsidRDefault="009829C9">
                <w:pPr>
                  <w:spacing w:before="6"/>
                  <w:ind w:left="20"/>
                  <w:rPr>
                    <w:b/>
                    <w:strike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6F2" w:rsidRDefault="009576F2">
      <w:r>
        <w:separator/>
      </w:r>
    </w:p>
  </w:footnote>
  <w:footnote w:type="continuationSeparator" w:id="0">
    <w:p w:rsidR="009576F2" w:rsidRDefault="00957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32B"/>
    <w:multiLevelType w:val="hybridMultilevel"/>
    <w:tmpl w:val="1564E59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8352482"/>
    <w:multiLevelType w:val="hybridMultilevel"/>
    <w:tmpl w:val="88D02414"/>
    <w:lvl w:ilvl="0" w:tplc="92EA9A22">
      <w:start w:val="1"/>
      <w:numFmt w:val="upperRoman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7FC2A9C0">
      <w:start w:val="1"/>
      <w:numFmt w:val="decimal"/>
      <w:lvlText w:val="%2."/>
      <w:lvlJc w:val="left"/>
      <w:pPr>
        <w:ind w:left="1200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B865704">
      <w:numFmt w:val="bullet"/>
      <w:lvlText w:val="•"/>
      <w:lvlJc w:val="left"/>
      <w:pPr>
        <w:ind w:left="2053" w:hanging="312"/>
      </w:pPr>
      <w:rPr>
        <w:rFonts w:hint="default"/>
        <w:lang w:val="en-US" w:eastAsia="en-US" w:bidi="ar-SA"/>
      </w:rPr>
    </w:lvl>
    <w:lvl w:ilvl="3" w:tplc="BE566DDC">
      <w:numFmt w:val="bullet"/>
      <w:lvlText w:val="•"/>
      <w:lvlJc w:val="left"/>
      <w:pPr>
        <w:ind w:left="2906" w:hanging="312"/>
      </w:pPr>
      <w:rPr>
        <w:rFonts w:hint="default"/>
        <w:lang w:val="en-US" w:eastAsia="en-US" w:bidi="ar-SA"/>
      </w:rPr>
    </w:lvl>
    <w:lvl w:ilvl="4" w:tplc="0250F8C2">
      <w:numFmt w:val="bullet"/>
      <w:lvlText w:val="•"/>
      <w:lvlJc w:val="left"/>
      <w:pPr>
        <w:ind w:left="3760" w:hanging="312"/>
      </w:pPr>
      <w:rPr>
        <w:rFonts w:hint="default"/>
        <w:lang w:val="en-US" w:eastAsia="en-US" w:bidi="ar-SA"/>
      </w:rPr>
    </w:lvl>
    <w:lvl w:ilvl="5" w:tplc="AF18C8F6">
      <w:numFmt w:val="bullet"/>
      <w:lvlText w:val="•"/>
      <w:lvlJc w:val="left"/>
      <w:pPr>
        <w:ind w:left="4613" w:hanging="312"/>
      </w:pPr>
      <w:rPr>
        <w:rFonts w:hint="default"/>
        <w:lang w:val="en-US" w:eastAsia="en-US" w:bidi="ar-SA"/>
      </w:rPr>
    </w:lvl>
    <w:lvl w:ilvl="6" w:tplc="0EB6B0E8">
      <w:numFmt w:val="bullet"/>
      <w:lvlText w:val="•"/>
      <w:lvlJc w:val="left"/>
      <w:pPr>
        <w:ind w:left="5466" w:hanging="312"/>
      </w:pPr>
      <w:rPr>
        <w:rFonts w:hint="default"/>
        <w:lang w:val="en-US" w:eastAsia="en-US" w:bidi="ar-SA"/>
      </w:rPr>
    </w:lvl>
    <w:lvl w:ilvl="7" w:tplc="4F722ED4">
      <w:numFmt w:val="bullet"/>
      <w:lvlText w:val="•"/>
      <w:lvlJc w:val="left"/>
      <w:pPr>
        <w:ind w:left="6320" w:hanging="312"/>
      </w:pPr>
      <w:rPr>
        <w:rFonts w:hint="default"/>
        <w:lang w:val="en-US" w:eastAsia="en-US" w:bidi="ar-SA"/>
      </w:rPr>
    </w:lvl>
    <w:lvl w:ilvl="8" w:tplc="E4F07F42">
      <w:numFmt w:val="bullet"/>
      <w:lvlText w:val="•"/>
      <w:lvlJc w:val="left"/>
      <w:pPr>
        <w:ind w:left="7173" w:hanging="31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829C9"/>
    <w:rsid w:val="000C3394"/>
    <w:rsid w:val="00124ADD"/>
    <w:rsid w:val="00330ADF"/>
    <w:rsid w:val="00386182"/>
    <w:rsid w:val="003B11AD"/>
    <w:rsid w:val="003F651C"/>
    <w:rsid w:val="00437140"/>
    <w:rsid w:val="00440A63"/>
    <w:rsid w:val="00450C9B"/>
    <w:rsid w:val="004B2007"/>
    <w:rsid w:val="005774F9"/>
    <w:rsid w:val="005B3E00"/>
    <w:rsid w:val="006B0F9D"/>
    <w:rsid w:val="00763E0E"/>
    <w:rsid w:val="008B3DF9"/>
    <w:rsid w:val="009576F2"/>
    <w:rsid w:val="009829C9"/>
    <w:rsid w:val="00B20FF2"/>
    <w:rsid w:val="00B32E29"/>
    <w:rsid w:val="00B73A5C"/>
    <w:rsid w:val="00C71267"/>
    <w:rsid w:val="00CD39C1"/>
    <w:rsid w:val="00D20CF1"/>
    <w:rsid w:val="00D231CD"/>
    <w:rsid w:val="00DE77FC"/>
    <w:rsid w:val="00E7509C"/>
    <w:rsid w:val="00EA2636"/>
    <w:rsid w:val="00EB200C"/>
    <w:rsid w:val="00EB7532"/>
    <w:rsid w:val="00EE4102"/>
    <w:rsid w:val="00FB00CD"/>
    <w:rsid w:val="00FD0410"/>
    <w:rsid w:val="00F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04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D0410"/>
    <w:pPr>
      <w:ind w:left="630" w:right="631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D041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D0410"/>
    <w:pPr>
      <w:ind w:left="840" w:right="113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FD0410"/>
  </w:style>
  <w:style w:type="paragraph" w:styleId="BalloonText">
    <w:name w:val="Balloon Text"/>
    <w:basedOn w:val="Normal"/>
    <w:link w:val="BalloonTextChar"/>
    <w:uiPriority w:val="99"/>
    <w:semiHidden/>
    <w:unhideWhenUsed/>
    <w:rsid w:val="00B20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F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2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29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3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E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E0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AND BY-LAWS</vt:lpstr>
    </vt:vector>
  </TitlesOfParts>
  <Company>Virginia Information Technologies Agency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AND BY-LAWS</dc:title>
  <dc:creator>P. Magnone</dc:creator>
  <cp:lastModifiedBy>James Shanko</cp:lastModifiedBy>
  <cp:revision>2</cp:revision>
  <dcterms:created xsi:type="dcterms:W3CDTF">2022-09-27T18:20:00Z</dcterms:created>
  <dcterms:modified xsi:type="dcterms:W3CDTF">2022-09-27T18:20:00Z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2021-03-20T00:00:00Z</vt:filetime>
  </property>
</Properties>
</file>